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C5C68" w14:textId="77777777" w:rsidR="00A85EC3" w:rsidRDefault="00A85EC3" w:rsidP="00A85EC3">
      <w:pPr>
        <w:rPr>
          <w:b/>
          <w:bCs/>
          <w:sz w:val="28"/>
          <w:szCs w:val="28"/>
        </w:rPr>
      </w:pPr>
    </w:p>
    <w:p w14:paraId="56A2B650" w14:textId="1E28E682" w:rsidR="007E4CBE" w:rsidRPr="00184EB7" w:rsidRDefault="00A85EC3" w:rsidP="00A85EC3">
      <w:pPr>
        <w:tabs>
          <w:tab w:val="center" w:pos="4536"/>
        </w:tabs>
        <w:rPr>
          <w:b/>
          <w:bCs/>
          <w:sz w:val="28"/>
          <w:szCs w:val="28"/>
        </w:rPr>
      </w:pPr>
      <w:r>
        <w:rPr>
          <w:noProof/>
        </w:rPr>
        <w:drawing>
          <wp:inline distT="0" distB="0" distL="0" distR="0" wp14:anchorId="221FBC68" wp14:editId="4E1E80AF">
            <wp:extent cx="1365183" cy="1409700"/>
            <wp:effectExtent l="0" t="0" r="6985" b="0"/>
            <wp:docPr id="1" name="Resim 1" descr="C:\Users\computer\Desktop\logo\esenkoy_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C:\Users\computer\Desktop\logo\esenkoy_logo1.jpg"/>
                    <pic:cNvPicPr>
                      <a:picLocks noChangeAspect="1"/>
                    </pic:cNvPicPr>
                  </pic:nvPicPr>
                  <pic:blipFill>
                    <a:blip r:embed="rId4" cstate="print"/>
                    <a:srcRect/>
                    <a:stretch>
                      <a:fillRect/>
                    </a:stretch>
                  </pic:blipFill>
                  <pic:spPr bwMode="auto">
                    <a:xfrm>
                      <a:off x="0" y="0"/>
                      <a:ext cx="1375991" cy="1420861"/>
                    </a:xfrm>
                    <a:prstGeom prst="rect">
                      <a:avLst/>
                    </a:prstGeom>
                    <a:noFill/>
                    <a:ln w="9525">
                      <a:noFill/>
                      <a:miter lim="800000"/>
                      <a:headEnd/>
                      <a:tailEnd/>
                    </a:ln>
                  </pic:spPr>
                </pic:pic>
              </a:graphicData>
            </a:graphic>
          </wp:inline>
        </w:drawing>
      </w:r>
      <w:r>
        <w:rPr>
          <w:b/>
          <w:bCs/>
          <w:sz w:val="28"/>
          <w:szCs w:val="28"/>
        </w:rPr>
        <w:tab/>
      </w:r>
      <w:r w:rsidR="008B554C" w:rsidRPr="00184EB7">
        <w:rPr>
          <w:b/>
          <w:bCs/>
          <w:sz w:val="28"/>
          <w:szCs w:val="28"/>
        </w:rPr>
        <w:t>ESENKÖY BELEDİYE BAŞKANLIĞI</w:t>
      </w:r>
    </w:p>
    <w:p w14:paraId="41C4CF03" w14:textId="32EDDA43" w:rsidR="008B554C" w:rsidRPr="00184EB7" w:rsidRDefault="008B554C" w:rsidP="008B554C">
      <w:pPr>
        <w:jc w:val="center"/>
        <w:rPr>
          <w:b/>
          <w:bCs/>
          <w:sz w:val="28"/>
          <w:szCs w:val="28"/>
        </w:rPr>
      </w:pPr>
      <w:r w:rsidRPr="00184EB7">
        <w:rPr>
          <w:b/>
          <w:bCs/>
          <w:sz w:val="28"/>
          <w:szCs w:val="28"/>
        </w:rPr>
        <w:t>FEN İŞLERİ MÜDÜRLÜĞÜ</w:t>
      </w:r>
    </w:p>
    <w:p w14:paraId="12457309" w14:textId="64D6FA75" w:rsidR="008B554C" w:rsidRPr="00184EB7" w:rsidRDefault="008B554C" w:rsidP="008B554C">
      <w:pPr>
        <w:jc w:val="center"/>
        <w:rPr>
          <w:b/>
          <w:bCs/>
          <w:sz w:val="28"/>
          <w:szCs w:val="28"/>
        </w:rPr>
      </w:pPr>
      <w:r w:rsidRPr="00184EB7">
        <w:rPr>
          <w:b/>
          <w:bCs/>
          <w:sz w:val="28"/>
          <w:szCs w:val="28"/>
        </w:rPr>
        <w:t>YIKILACAK DERECEDE TEHLİKELİ YAPI İLAN VARAKASI</w:t>
      </w:r>
    </w:p>
    <w:p w14:paraId="5C9504D7" w14:textId="77777777" w:rsidR="00A85EC3" w:rsidRDefault="00A85EC3" w:rsidP="008B554C"/>
    <w:p w14:paraId="5F0C765A" w14:textId="77777777" w:rsidR="00864712" w:rsidRPr="00184EB7" w:rsidRDefault="008B554C" w:rsidP="00184EB7">
      <w:pPr>
        <w:jc w:val="both"/>
        <w:rPr>
          <w:sz w:val="24"/>
          <w:szCs w:val="24"/>
        </w:rPr>
      </w:pPr>
      <w:r w:rsidRPr="00184EB7">
        <w:rPr>
          <w:sz w:val="24"/>
          <w:szCs w:val="24"/>
        </w:rPr>
        <w:t xml:space="preserve">Yalova İli, Çınarcık İlçesi, </w:t>
      </w:r>
      <w:proofErr w:type="spellStart"/>
      <w:r w:rsidRPr="00184EB7">
        <w:rPr>
          <w:sz w:val="24"/>
          <w:szCs w:val="24"/>
        </w:rPr>
        <w:t>Esenköy</w:t>
      </w:r>
      <w:proofErr w:type="spellEnd"/>
      <w:r w:rsidRPr="00184EB7">
        <w:rPr>
          <w:sz w:val="24"/>
          <w:szCs w:val="24"/>
        </w:rPr>
        <w:t xml:space="preserve"> Beldesi, Liman Mah. 406 ada, 14 parsel sayılı taşınmaz üzerinde bulunan 2 adet yapı</w:t>
      </w:r>
      <w:r w:rsidR="00864712" w:rsidRPr="00184EB7">
        <w:rPr>
          <w:sz w:val="24"/>
          <w:szCs w:val="24"/>
        </w:rPr>
        <w:t>nın yıkılacak derecede tehlikeli olduğu, can ve mal emniyetini tehdit ettiği, çevre güvenliği ve emniyeti açısından tehlike oluşturduğu 14.05.2024 tarihinde tespit edilmiştir.</w:t>
      </w:r>
    </w:p>
    <w:p w14:paraId="36066088" w14:textId="614EB06A" w:rsidR="008B554C" w:rsidRPr="00184EB7" w:rsidRDefault="00864712" w:rsidP="00864712">
      <w:pPr>
        <w:jc w:val="both"/>
        <w:rPr>
          <w:sz w:val="24"/>
          <w:szCs w:val="24"/>
        </w:rPr>
      </w:pPr>
      <w:r w:rsidRPr="00184EB7">
        <w:rPr>
          <w:sz w:val="24"/>
          <w:szCs w:val="24"/>
        </w:rPr>
        <w:t xml:space="preserve">3194 Sayılı İmar Kanunu'nun 39. maddesinde </w:t>
      </w:r>
      <w:r w:rsidRPr="00A85EC3">
        <w:rPr>
          <w:i/>
          <w:iCs/>
          <w:sz w:val="24"/>
          <w:szCs w:val="24"/>
        </w:rPr>
        <w:t xml:space="preserve">"(Değişik fikra:4/7/2019-7181/12 </w:t>
      </w:r>
      <w:proofErr w:type="spellStart"/>
      <w:r w:rsidRPr="00A85EC3">
        <w:rPr>
          <w:i/>
          <w:iCs/>
          <w:sz w:val="24"/>
          <w:szCs w:val="24"/>
        </w:rPr>
        <w:t>md.</w:t>
      </w:r>
      <w:proofErr w:type="spellEnd"/>
      <w:r w:rsidRPr="00A85EC3">
        <w:rPr>
          <w:i/>
          <w:iCs/>
          <w:sz w:val="24"/>
          <w:szCs w:val="24"/>
        </w:rPr>
        <w:t xml:space="preserve">) Genel güvenlik ve asayiş bakımından tehlike arz ettiği valilikçe tespit edilen metruk yapılar ile bir kısmı veya tamamının yıkılacak derecede tehlikeli olduğu belediye veya valilik tarafından tespit edilen yapıların sahiplerinin adrese dayalı nüfus kayıt sistemindeki adreslerine tehlike derecesine göre bunun izalesi için belediye veya valilikçe üç gün içinde tebligat yapılır. Yapı sahibine bu şekilde tebligat yapılamaması hâlinde bu durum tebligat yapan idarenin internet sayfasında 30 gün süre ile ilan edilir ve tebligat varakası tebliğ yerine kaim olmak üzere tehlikeli yapıya asılır ve keyfiyet muhtarla birlikte bir zabıtla tespit edilir. Malik dışında binada ikamet amacıyla oturanlara da ayrıca tahliye için tebligat </w:t>
      </w:r>
      <w:proofErr w:type="gramStart"/>
      <w:r w:rsidRPr="00A85EC3">
        <w:rPr>
          <w:i/>
          <w:iCs/>
          <w:sz w:val="24"/>
          <w:szCs w:val="24"/>
        </w:rPr>
        <w:t>yapılır.(</w:t>
      </w:r>
      <w:proofErr w:type="gramEnd"/>
      <w:r w:rsidRPr="00A85EC3">
        <w:rPr>
          <w:i/>
          <w:iCs/>
          <w:sz w:val="24"/>
          <w:szCs w:val="24"/>
        </w:rPr>
        <w:t xml:space="preserve">Değişik fikra:4/7/2019-7181/12 </w:t>
      </w:r>
      <w:proofErr w:type="spellStart"/>
      <w:r w:rsidRPr="00A85EC3">
        <w:rPr>
          <w:i/>
          <w:iCs/>
          <w:sz w:val="24"/>
          <w:szCs w:val="24"/>
        </w:rPr>
        <w:t>md.</w:t>
      </w:r>
      <w:proofErr w:type="spellEnd"/>
      <w:r w:rsidRPr="00A85EC3">
        <w:rPr>
          <w:i/>
          <w:iCs/>
          <w:sz w:val="24"/>
          <w:szCs w:val="24"/>
        </w:rPr>
        <w:t xml:space="preserve">) Tebligatı veya ilanı müteakip 30 günü geçmemek üzere ilgili idarece belirlenen süre içinde yapı sahibi </w:t>
      </w:r>
      <w:proofErr w:type="spellStart"/>
      <w:r w:rsidRPr="00A85EC3">
        <w:rPr>
          <w:i/>
          <w:iCs/>
          <w:sz w:val="24"/>
          <w:szCs w:val="24"/>
        </w:rPr>
        <w:t>tarafindan</w:t>
      </w:r>
      <w:proofErr w:type="spellEnd"/>
      <w:r w:rsidRPr="00A85EC3">
        <w:rPr>
          <w:i/>
          <w:iCs/>
          <w:sz w:val="24"/>
          <w:szCs w:val="24"/>
        </w:rPr>
        <w:t xml:space="preserve"> tehlikeli durumun ortadan kaldırılmaması hâlinde, tehlikenin giderilmesi veya yıkım işleri belediye veya valilikçe yapılır ve masraf</w:t>
      </w:r>
      <w:r w:rsidRPr="00A85EC3">
        <w:rPr>
          <w:i/>
          <w:iCs/>
          <w:sz w:val="24"/>
          <w:szCs w:val="24"/>
        </w:rPr>
        <w:t>ı</w:t>
      </w:r>
      <w:r w:rsidRPr="00A85EC3">
        <w:rPr>
          <w:i/>
          <w:iCs/>
          <w:sz w:val="24"/>
          <w:szCs w:val="24"/>
        </w:rPr>
        <w:t xml:space="preserve"> </w:t>
      </w:r>
      <w:proofErr w:type="gramStart"/>
      <w:r w:rsidRPr="00A85EC3">
        <w:rPr>
          <w:i/>
          <w:iCs/>
          <w:sz w:val="24"/>
          <w:szCs w:val="24"/>
        </w:rPr>
        <w:t>% 20</w:t>
      </w:r>
      <w:proofErr w:type="gramEnd"/>
      <w:r w:rsidRPr="00A85EC3">
        <w:rPr>
          <w:i/>
          <w:iCs/>
          <w:sz w:val="24"/>
          <w:szCs w:val="24"/>
        </w:rPr>
        <w:t xml:space="preserve"> fazlası ile yapı sahibinden tahsil edilir. Alakalının </w:t>
      </w:r>
      <w:proofErr w:type="spellStart"/>
      <w:r w:rsidRPr="00A85EC3">
        <w:rPr>
          <w:i/>
          <w:iCs/>
          <w:sz w:val="24"/>
          <w:szCs w:val="24"/>
        </w:rPr>
        <w:t>fakruhali</w:t>
      </w:r>
      <w:proofErr w:type="spellEnd"/>
      <w:r w:rsidRPr="00A85EC3">
        <w:rPr>
          <w:i/>
          <w:iCs/>
          <w:sz w:val="24"/>
          <w:szCs w:val="24"/>
        </w:rPr>
        <w:t xml:space="preserve"> tevsik olunursa masraf belediye veya valilikçe bütçesinden karşılanır. Tehlike durumu o yapı ve civarının boşaltılmasını </w:t>
      </w:r>
      <w:proofErr w:type="spellStart"/>
      <w:r w:rsidRPr="00A85EC3">
        <w:rPr>
          <w:i/>
          <w:iCs/>
          <w:sz w:val="24"/>
          <w:szCs w:val="24"/>
        </w:rPr>
        <w:t>icabettiriyorsa</w:t>
      </w:r>
      <w:proofErr w:type="spellEnd"/>
      <w:r w:rsidRPr="00A85EC3">
        <w:rPr>
          <w:i/>
          <w:iCs/>
          <w:sz w:val="24"/>
          <w:szCs w:val="24"/>
        </w:rPr>
        <w:t xml:space="preserve"> mahkeme kararına lüzum kalmaksızın zabıta marifetiyle derhal tahliye ettirilir." </w:t>
      </w:r>
      <w:r w:rsidR="00184EB7">
        <w:rPr>
          <w:sz w:val="24"/>
          <w:szCs w:val="24"/>
        </w:rPr>
        <w:t>h</w:t>
      </w:r>
      <w:r w:rsidRPr="00184EB7">
        <w:rPr>
          <w:sz w:val="24"/>
          <w:szCs w:val="24"/>
        </w:rPr>
        <w:t>ükümleri</w:t>
      </w:r>
      <w:r w:rsidRPr="00184EB7">
        <w:rPr>
          <w:sz w:val="24"/>
          <w:szCs w:val="24"/>
        </w:rPr>
        <w:t xml:space="preserve"> bulunmaktadır.</w:t>
      </w:r>
      <w:r w:rsidR="008B554C" w:rsidRPr="00184EB7">
        <w:rPr>
          <w:sz w:val="24"/>
          <w:szCs w:val="24"/>
        </w:rPr>
        <w:t xml:space="preserve"> </w:t>
      </w:r>
    </w:p>
    <w:p w14:paraId="1E4CCED5" w14:textId="574EEC2F" w:rsidR="00864712" w:rsidRPr="00184EB7" w:rsidRDefault="00864712" w:rsidP="00864712">
      <w:pPr>
        <w:jc w:val="both"/>
        <w:rPr>
          <w:b/>
          <w:bCs/>
          <w:sz w:val="24"/>
          <w:szCs w:val="24"/>
        </w:rPr>
      </w:pPr>
      <w:r w:rsidRPr="00184EB7">
        <w:rPr>
          <w:sz w:val="24"/>
          <w:szCs w:val="24"/>
        </w:rPr>
        <w:t xml:space="preserve">Yapı </w:t>
      </w:r>
      <w:r w:rsidR="00184EB7">
        <w:rPr>
          <w:sz w:val="24"/>
          <w:szCs w:val="24"/>
        </w:rPr>
        <w:t>m</w:t>
      </w:r>
      <w:r w:rsidRPr="00184EB7">
        <w:rPr>
          <w:sz w:val="24"/>
          <w:szCs w:val="24"/>
        </w:rPr>
        <w:t xml:space="preserve">aliklerinin tamamına bizzat tebliğ yapılamamış olması </w:t>
      </w:r>
      <w:r w:rsidRPr="00184EB7">
        <w:rPr>
          <w:sz w:val="24"/>
          <w:szCs w:val="24"/>
        </w:rPr>
        <w:t xml:space="preserve">sebebiyle bu tebliğ varakası otuz (30) gün süre ile Belediyemizin internet sayfasında ilan edilecektir. </w:t>
      </w:r>
      <w:r w:rsidRPr="00184EB7">
        <w:rPr>
          <w:b/>
          <w:bCs/>
          <w:sz w:val="24"/>
          <w:szCs w:val="24"/>
        </w:rPr>
        <w:t xml:space="preserve">İlan süresinin bitimi olan </w:t>
      </w:r>
      <w:r w:rsidRPr="00184EB7">
        <w:rPr>
          <w:b/>
          <w:bCs/>
          <w:sz w:val="24"/>
          <w:szCs w:val="24"/>
        </w:rPr>
        <w:t>2</w:t>
      </w:r>
      <w:r w:rsidR="0062461C">
        <w:rPr>
          <w:b/>
          <w:bCs/>
          <w:sz w:val="24"/>
          <w:szCs w:val="24"/>
        </w:rPr>
        <w:t>6</w:t>
      </w:r>
      <w:r w:rsidRPr="00184EB7">
        <w:rPr>
          <w:b/>
          <w:bCs/>
          <w:sz w:val="24"/>
          <w:szCs w:val="24"/>
        </w:rPr>
        <w:t>.0</w:t>
      </w:r>
      <w:r w:rsidRPr="00184EB7">
        <w:rPr>
          <w:b/>
          <w:bCs/>
          <w:sz w:val="24"/>
          <w:szCs w:val="24"/>
        </w:rPr>
        <w:t>3</w:t>
      </w:r>
      <w:r w:rsidRPr="00184EB7">
        <w:rPr>
          <w:b/>
          <w:bCs/>
          <w:sz w:val="24"/>
          <w:szCs w:val="24"/>
        </w:rPr>
        <w:t>.202</w:t>
      </w:r>
      <w:r w:rsidRPr="00184EB7">
        <w:rPr>
          <w:b/>
          <w:bCs/>
          <w:sz w:val="24"/>
          <w:szCs w:val="24"/>
        </w:rPr>
        <w:t>6</w:t>
      </w:r>
      <w:r w:rsidRPr="00184EB7">
        <w:rPr>
          <w:b/>
          <w:bCs/>
          <w:sz w:val="24"/>
          <w:szCs w:val="24"/>
        </w:rPr>
        <w:t xml:space="preserve"> tarihini müteakip en geç </w:t>
      </w:r>
      <w:r w:rsidR="00184EB7">
        <w:rPr>
          <w:b/>
          <w:bCs/>
          <w:sz w:val="24"/>
          <w:szCs w:val="24"/>
        </w:rPr>
        <w:t>15</w:t>
      </w:r>
      <w:r w:rsidRPr="00184EB7">
        <w:rPr>
          <w:b/>
          <w:bCs/>
          <w:sz w:val="24"/>
          <w:szCs w:val="24"/>
        </w:rPr>
        <w:t xml:space="preserve"> (</w:t>
      </w:r>
      <w:proofErr w:type="spellStart"/>
      <w:r w:rsidR="00184EB7">
        <w:rPr>
          <w:b/>
          <w:bCs/>
          <w:sz w:val="24"/>
          <w:szCs w:val="24"/>
        </w:rPr>
        <w:t>onbeş</w:t>
      </w:r>
      <w:proofErr w:type="spellEnd"/>
      <w:r w:rsidRPr="00184EB7">
        <w:rPr>
          <w:b/>
          <w:bCs/>
          <w:sz w:val="24"/>
          <w:szCs w:val="24"/>
        </w:rPr>
        <w:t xml:space="preserve">) gün süre içerisinde </w:t>
      </w:r>
      <w:r w:rsidRPr="00184EB7">
        <w:rPr>
          <w:b/>
          <w:bCs/>
          <w:sz w:val="24"/>
          <w:szCs w:val="24"/>
        </w:rPr>
        <w:t xml:space="preserve">tehlikeli durumun ortadan kaldırılmaması </w:t>
      </w:r>
      <w:r w:rsidRPr="00184EB7">
        <w:rPr>
          <w:b/>
          <w:bCs/>
          <w:sz w:val="24"/>
          <w:szCs w:val="24"/>
        </w:rPr>
        <w:t>halinde gerekli yıkım işlemleri</w:t>
      </w:r>
      <w:r w:rsidRPr="00184EB7">
        <w:rPr>
          <w:b/>
          <w:bCs/>
          <w:sz w:val="24"/>
          <w:szCs w:val="24"/>
        </w:rPr>
        <w:t>nin</w:t>
      </w:r>
      <w:r w:rsidRPr="00184EB7">
        <w:rPr>
          <w:b/>
          <w:bCs/>
          <w:sz w:val="24"/>
          <w:szCs w:val="24"/>
        </w:rPr>
        <w:t xml:space="preserve"> </w:t>
      </w:r>
      <w:r w:rsidRPr="00184EB7">
        <w:rPr>
          <w:b/>
          <w:bCs/>
          <w:sz w:val="24"/>
          <w:szCs w:val="24"/>
        </w:rPr>
        <w:t>Belediyemizce</w:t>
      </w:r>
      <w:r w:rsidRPr="00184EB7">
        <w:rPr>
          <w:b/>
          <w:bCs/>
          <w:sz w:val="24"/>
          <w:szCs w:val="24"/>
        </w:rPr>
        <w:t xml:space="preserve"> ya</w:t>
      </w:r>
      <w:r w:rsidRPr="00184EB7">
        <w:rPr>
          <w:b/>
          <w:bCs/>
          <w:sz w:val="24"/>
          <w:szCs w:val="24"/>
        </w:rPr>
        <w:t>ptırılarak</w:t>
      </w:r>
      <w:r w:rsidRPr="00184EB7">
        <w:rPr>
          <w:b/>
          <w:bCs/>
          <w:sz w:val="24"/>
          <w:szCs w:val="24"/>
        </w:rPr>
        <w:t xml:space="preserve"> masrafları</w:t>
      </w:r>
      <w:r w:rsidRPr="00184EB7">
        <w:rPr>
          <w:b/>
          <w:bCs/>
          <w:sz w:val="24"/>
          <w:szCs w:val="24"/>
        </w:rPr>
        <w:t>n</w:t>
      </w:r>
      <w:r w:rsidRPr="00184EB7">
        <w:rPr>
          <w:b/>
          <w:bCs/>
          <w:sz w:val="24"/>
          <w:szCs w:val="24"/>
        </w:rPr>
        <w:t xml:space="preserve"> %20 fazlası ile ilgililerinden tahsil edileceği tebliğ olunur.</w:t>
      </w:r>
      <w:r w:rsidRPr="00184EB7">
        <w:rPr>
          <w:b/>
          <w:bCs/>
          <w:sz w:val="24"/>
          <w:szCs w:val="24"/>
        </w:rPr>
        <w:t xml:space="preserve"> 24.02.2026</w:t>
      </w:r>
    </w:p>
    <w:p w14:paraId="6586D20A" w14:textId="77777777" w:rsidR="008B554C" w:rsidRDefault="008B554C"/>
    <w:sectPr w:rsidR="008B554C" w:rsidSect="001E245D">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B8"/>
    <w:rsid w:val="00184EB7"/>
    <w:rsid w:val="001E245D"/>
    <w:rsid w:val="003816B8"/>
    <w:rsid w:val="0062461C"/>
    <w:rsid w:val="007E4CBE"/>
    <w:rsid w:val="00864712"/>
    <w:rsid w:val="00890806"/>
    <w:rsid w:val="008B554C"/>
    <w:rsid w:val="00910351"/>
    <w:rsid w:val="00A85EC3"/>
    <w:rsid w:val="00B006D2"/>
    <w:rsid w:val="00DA12FE"/>
    <w:rsid w:val="00DF19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0E834"/>
  <w15:chartTrackingRefBased/>
  <w15:docId w15:val="{250A9AFE-B698-4F95-A0BF-DCD6005E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816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816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816B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816B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816B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816B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816B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816B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816B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816B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816B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816B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816B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816B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816B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816B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816B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816B8"/>
    <w:rPr>
      <w:rFonts w:eastAsiaTheme="majorEastAsia" w:cstheme="majorBidi"/>
      <w:color w:val="272727" w:themeColor="text1" w:themeTint="D8"/>
    </w:rPr>
  </w:style>
  <w:style w:type="paragraph" w:styleId="KonuBal">
    <w:name w:val="Title"/>
    <w:basedOn w:val="Normal"/>
    <w:next w:val="Normal"/>
    <w:link w:val="KonuBalChar"/>
    <w:uiPriority w:val="10"/>
    <w:qFormat/>
    <w:rsid w:val="003816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816B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816B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816B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816B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816B8"/>
    <w:rPr>
      <w:i/>
      <w:iCs/>
      <w:color w:val="404040" w:themeColor="text1" w:themeTint="BF"/>
    </w:rPr>
  </w:style>
  <w:style w:type="paragraph" w:styleId="ListeParagraf">
    <w:name w:val="List Paragraph"/>
    <w:basedOn w:val="Normal"/>
    <w:uiPriority w:val="34"/>
    <w:qFormat/>
    <w:rsid w:val="003816B8"/>
    <w:pPr>
      <w:ind w:left="720"/>
      <w:contextualSpacing/>
    </w:pPr>
  </w:style>
  <w:style w:type="character" w:styleId="GlVurgulama">
    <w:name w:val="Intense Emphasis"/>
    <w:basedOn w:val="VarsaylanParagrafYazTipi"/>
    <w:uiPriority w:val="21"/>
    <w:qFormat/>
    <w:rsid w:val="003816B8"/>
    <w:rPr>
      <w:i/>
      <w:iCs/>
      <w:color w:val="2F5496" w:themeColor="accent1" w:themeShade="BF"/>
    </w:rPr>
  </w:style>
  <w:style w:type="paragraph" w:styleId="GlAlnt">
    <w:name w:val="Intense Quote"/>
    <w:basedOn w:val="Normal"/>
    <w:next w:val="Normal"/>
    <w:link w:val="GlAlntChar"/>
    <w:uiPriority w:val="30"/>
    <w:qFormat/>
    <w:rsid w:val="003816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816B8"/>
    <w:rPr>
      <w:i/>
      <w:iCs/>
      <w:color w:val="2F5496" w:themeColor="accent1" w:themeShade="BF"/>
    </w:rPr>
  </w:style>
  <w:style w:type="character" w:styleId="GlBavuru">
    <w:name w:val="Intense Reference"/>
    <w:basedOn w:val="VarsaylanParagrafYazTipi"/>
    <w:uiPriority w:val="32"/>
    <w:qFormat/>
    <w:rsid w:val="003816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337</Words>
  <Characters>1923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MEDİHA</dc:creator>
  <cp:keywords/>
  <dc:description/>
  <cp:lastModifiedBy>MEDİHA</cp:lastModifiedBy>
  <cp:revision>5</cp:revision>
  <dcterms:created xsi:type="dcterms:W3CDTF">2026-02-24T08:15:00Z</dcterms:created>
  <dcterms:modified xsi:type="dcterms:W3CDTF">2026-02-24T08:49:00Z</dcterms:modified>
</cp:coreProperties>
</file>